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926" w:rsidRDefault="003B7926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90254B" w:rsidRDefault="0090254B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>
        <w:rPr>
          <w:rFonts w:ascii="Cambria Math" w:hAnsi="Cambria Math" w:cs="Arial"/>
          <w:b/>
          <w:sz w:val="24"/>
        </w:rPr>
        <w:t xml:space="preserve">Artículo 8 Fracción VI: </w:t>
      </w:r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 w:rsidRPr="0090254B">
        <w:rPr>
          <w:rFonts w:ascii="Cambria Math" w:hAnsi="Cambria Math" w:cs="Arial"/>
          <w:b/>
          <w:i/>
          <w:sz w:val="24"/>
        </w:rPr>
        <w:t>n) Las estadísticas que generen en el cumplimiento de sus facultades, competencias o funciones con la mayor desagregación posible</w:t>
      </w:r>
      <w:r w:rsidRPr="0090254B">
        <w:rPr>
          <w:rFonts w:ascii="Cambria Math" w:hAnsi="Cambria Math" w:cs="Arial"/>
          <w:b/>
          <w:sz w:val="24"/>
        </w:rPr>
        <w:t>;</w:t>
      </w:r>
    </w:p>
    <w:p w:rsidR="0090254B" w:rsidRPr="0090254B" w:rsidRDefault="0090254B" w:rsidP="00A923EE">
      <w:pPr>
        <w:jc w:val="both"/>
        <w:rPr>
          <w:rFonts w:ascii="Cambria Math" w:hAnsi="Cambria Math" w:cs="Arial"/>
          <w:b/>
          <w:sz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Se enumeran en el orden tal y como aparecen en la Ley de Gobierno y Administración Pública Municipal</w:t>
      </w:r>
      <w:r w:rsidR="002704D8">
        <w:rPr>
          <w:rFonts w:ascii="Cambria Math" w:hAnsi="Cambria Math"/>
          <w:sz w:val="24"/>
          <w:szCs w:val="24"/>
        </w:rPr>
        <w:t>. Las misma</w:t>
      </w:r>
      <w:r w:rsidR="00C00377">
        <w:rPr>
          <w:rFonts w:ascii="Cambria Math" w:hAnsi="Cambria Math"/>
          <w:sz w:val="24"/>
          <w:szCs w:val="24"/>
        </w:rPr>
        <w:t xml:space="preserve">s corresponden al mes de abril </w:t>
      </w:r>
      <w:r w:rsidR="002704D8">
        <w:rPr>
          <w:rFonts w:ascii="Cambria Math" w:hAnsi="Cambria Math"/>
          <w:sz w:val="24"/>
          <w:szCs w:val="24"/>
        </w:rPr>
        <w:t xml:space="preserve">de </w:t>
      </w:r>
      <w:r w:rsidR="008F7428">
        <w:rPr>
          <w:rFonts w:ascii="Cambria Math" w:hAnsi="Cambria Math"/>
          <w:sz w:val="24"/>
          <w:szCs w:val="24"/>
        </w:rPr>
        <w:t>2020</w:t>
      </w:r>
      <w:r w:rsidR="002704D8">
        <w:rPr>
          <w:rFonts w:ascii="Cambria Math" w:hAnsi="Cambria Math"/>
          <w:sz w:val="24"/>
          <w:szCs w:val="24"/>
        </w:rPr>
        <w:t>, que es el periodo en el cual inicio esta administración, y son las siguientes:</w:t>
      </w:r>
    </w:p>
    <w:p w:rsidR="002704D8" w:rsidRDefault="002704D8" w:rsidP="002704D8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>I.</w:t>
      </w:r>
      <w:r>
        <w:rPr>
          <w:rFonts w:ascii="Cambria Math" w:hAnsi="Cambria Math"/>
          <w:sz w:val="24"/>
          <w:szCs w:val="24"/>
        </w:rPr>
        <w:t xml:space="preserve"> </w:t>
      </w:r>
      <w:r w:rsidR="00E34649" w:rsidRPr="002704D8">
        <w:rPr>
          <w:rFonts w:ascii="Cambria Math" w:hAnsi="Cambria Math"/>
          <w:sz w:val="24"/>
          <w:szCs w:val="24"/>
        </w:rPr>
        <w:t>Conocer, calificar e imponer las sanciones administrativas municipales que procedan por faltas o infracciones a los ordenamientos municipales, excepto las de carácter fiscal;</w:t>
      </w:r>
    </w:p>
    <w:tbl>
      <w:tblPr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0"/>
        <w:gridCol w:w="1200"/>
      </w:tblGrid>
      <w:tr w:rsidR="002704D8" w:rsidRPr="002704D8" w:rsidTr="00A25E20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TOTAL DETENIDOS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20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36 HORAS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12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MULTA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1FD3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A/A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CAUSAS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8F742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FAMILIARES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CIUDADANOS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EC61B9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ORINAR EN VÍA PÚBLICA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C00377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377" w:rsidRDefault="00C00377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ALTERANDO EL ORDEN PÚBLICO EN ESTADO DE EBRIEDAD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377" w:rsidRDefault="00C00377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1FD3" w:rsidP="00A25E20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ELEMENTOS DE SEGURIDAD PÚBLICA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C00377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</w:tbl>
    <w:p w:rsidR="002704D8" w:rsidRDefault="002704D8" w:rsidP="002704D8">
      <w:pPr>
        <w:jc w:val="both"/>
        <w:rPr>
          <w:rFonts w:ascii="Cambria Math" w:hAnsi="Cambria Math"/>
          <w:sz w:val="24"/>
          <w:szCs w:val="24"/>
        </w:rPr>
      </w:pPr>
    </w:p>
    <w:p w:rsidR="003134BA" w:rsidRDefault="003134BA" w:rsidP="002704D8">
      <w:pPr>
        <w:jc w:val="both"/>
        <w:rPr>
          <w:rFonts w:ascii="Cambria Math" w:hAnsi="Cambria Math"/>
          <w:sz w:val="24"/>
          <w:szCs w:val="24"/>
        </w:rPr>
      </w:pPr>
    </w:p>
    <w:p w:rsidR="00E34649" w:rsidRDefault="002704D8" w:rsidP="00E34649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 xml:space="preserve"> </w:t>
      </w:r>
      <w:r w:rsidR="00E34649" w:rsidRPr="003B7926">
        <w:rPr>
          <w:rFonts w:ascii="Cambria Math" w:hAnsi="Cambria Math"/>
          <w:sz w:val="24"/>
          <w:szCs w:val="24"/>
        </w:rPr>
        <w:t>II. Conciliar a los vecinos de su adscripción en los conflictos que no sean constitutivos de delito, ni de la competencia de los órganos judiciales o de otras autoridades;</w:t>
      </w:r>
    </w:p>
    <w:tbl>
      <w:tblPr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655"/>
      </w:tblGrid>
      <w:tr w:rsidR="002704D8" w:rsidRPr="002704D8" w:rsidTr="00EE0E7E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NUMERO DE QUEJAS RECIBIDAS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30</w:t>
            </w:r>
          </w:p>
        </w:tc>
      </w:tr>
      <w:tr w:rsidR="00B31B53" w:rsidRPr="002704D8" w:rsidTr="00EE0E7E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ASUNTOS 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DEUDAS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AGRESIONES VERBALES Y/O FISICAS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POR ARRENDAMIENTO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MANUTENCIÓN Y CONVIVENCIA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INCUMPLIMIENTO DE SERVICIO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FAMILIAR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VECINAL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POR PERTENCIAS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9B0F0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PROBLEMAS CONYUGALES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9B0F06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OTROS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714B0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 </w:t>
            </w:r>
          </w:p>
          <w:p w:rsidR="003134BA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3134BA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ACUERDOS: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AUDIENCIAS DONDE SE FIRMO CONVENIO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E55FEB" w:rsidP="00AE2E7E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  <w:bookmarkStart w:id="0" w:name="_GoBack"/>
            <w:bookmarkEnd w:id="0"/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CONVENIOS VERBALES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E55FE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14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QUEJAS SIN ACUERDO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E55FE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FB4CA1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4CA1" w:rsidRPr="002704D8" w:rsidRDefault="00FB4CA1" w:rsidP="00FB4CA1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PENDIENTES DE CONCLUIR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4CA1" w:rsidRPr="002704D8" w:rsidRDefault="00E55FEB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7A0E15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E15" w:rsidRPr="002704D8" w:rsidRDefault="007A0E15" w:rsidP="00FB4CA1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CANALIZADAS A OTRA ÁREA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E15" w:rsidRDefault="00E55FEB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CANCELADAS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E55FEB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</w:tbl>
    <w:p w:rsidR="002704D8" w:rsidRDefault="002704D8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III. Llevar un libro de actuaciones y dar cuenta al Ayuntamiento del desempeño de sus funciones; y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Se cuenta con el libro de actuaciones en físico, tanto </w:t>
      </w:r>
      <w:r w:rsidR="00FB4CA1">
        <w:rPr>
          <w:rFonts w:ascii="Cambria Math" w:hAnsi="Cambria Math"/>
          <w:sz w:val="24"/>
          <w:szCs w:val="24"/>
        </w:rPr>
        <w:t>de esta administración 2018-2021</w:t>
      </w:r>
      <w:r>
        <w:rPr>
          <w:rFonts w:ascii="Cambria Math" w:hAnsi="Cambria Math"/>
          <w:sz w:val="24"/>
          <w:szCs w:val="24"/>
        </w:rPr>
        <w:t xml:space="preserve"> como de la anterior administración 2015-2018</w:t>
      </w:r>
      <w:r w:rsidR="001B764F">
        <w:rPr>
          <w:rFonts w:ascii="Cambria Math" w:hAnsi="Cambria Math"/>
          <w:sz w:val="24"/>
          <w:szCs w:val="24"/>
        </w:rPr>
        <w:t xml:space="preserve">. </w:t>
      </w:r>
    </w:p>
    <w:p w:rsidR="00C85FBF" w:rsidRDefault="00C85FBF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De igual manera se cuenta con el registro de manera digital, el cual NO se anexa por contener información particular de los ciudadanos tales como el nombre y domicilio particular.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</w:p>
    <w:p w:rsidR="00FB4CA1" w:rsidRDefault="00FB4CA1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IV. Las demás que le atribuyan los ordenamientos municipales aplicables.</w:t>
      </w:r>
    </w:p>
    <w:p w:rsidR="00A22E34" w:rsidRDefault="00C3787D" w:rsidP="00A923EE">
      <w:pPr>
        <w:jc w:val="both"/>
        <w:rPr>
          <w:rFonts w:ascii="Cambria Math" w:hAnsi="Cambria Math" w:cs="Arial"/>
          <w:sz w:val="24"/>
        </w:rPr>
      </w:pPr>
      <w:r>
        <w:rPr>
          <w:rFonts w:ascii="Cambria Math" w:hAnsi="Cambria Math" w:cs="Arial"/>
          <w:sz w:val="24"/>
        </w:rPr>
        <w:t>No aplica.</w:t>
      </w:r>
    </w:p>
    <w:p w:rsidR="00A22E34" w:rsidRDefault="00A22E34" w:rsidP="00A923EE">
      <w:pPr>
        <w:jc w:val="both"/>
        <w:rPr>
          <w:rFonts w:ascii="Cambria Math" w:hAnsi="Cambria Math" w:cs="Arial"/>
          <w:sz w:val="24"/>
        </w:rPr>
      </w:pPr>
    </w:p>
    <w:p w:rsidR="00AF6409" w:rsidRPr="00AF6409" w:rsidRDefault="00AF6409" w:rsidP="00A923EE">
      <w:pPr>
        <w:spacing w:after="0" w:line="240" w:lineRule="auto"/>
        <w:rPr>
          <w:rFonts w:ascii="Cambria Math" w:hAnsi="Cambria Math" w:cs="Arial"/>
          <w:sz w:val="24"/>
        </w:rPr>
      </w:pPr>
    </w:p>
    <w:sectPr w:rsidR="00AF6409" w:rsidRPr="00AF6409" w:rsidSect="000D6F09">
      <w:pgSz w:w="12240" w:h="20160" w:code="5"/>
      <w:pgMar w:top="1417" w:right="1892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491" w:rsidRDefault="00B57491" w:rsidP="00E55FEB">
      <w:pPr>
        <w:spacing w:after="0" w:line="240" w:lineRule="auto"/>
      </w:pPr>
      <w:r>
        <w:separator/>
      </w:r>
    </w:p>
  </w:endnote>
  <w:endnote w:type="continuationSeparator" w:id="0">
    <w:p w:rsidR="00B57491" w:rsidRDefault="00B57491" w:rsidP="00E5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491" w:rsidRDefault="00B57491" w:rsidP="00E55FEB">
      <w:pPr>
        <w:spacing w:after="0" w:line="240" w:lineRule="auto"/>
      </w:pPr>
      <w:r>
        <w:separator/>
      </w:r>
    </w:p>
  </w:footnote>
  <w:footnote w:type="continuationSeparator" w:id="0">
    <w:p w:rsidR="00B57491" w:rsidRDefault="00B57491" w:rsidP="00E55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5E1"/>
    <w:multiLevelType w:val="hybridMultilevel"/>
    <w:tmpl w:val="E7927C6A"/>
    <w:lvl w:ilvl="0" w:tplc="547EFE98">
      <w:start w:val="4"/>
      <w:numFmt w:val="bullet"/>
      <w:lvlText w:val="-"/>
      <w:lvlJc w:val="left"/>
      <w:pPr>
        <w:ind w:left="144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5E0E7E"/>
    <w:multiLevelType w:val="hybridMultilevel"/>
    <w:tmpl w:val="CA803A1E"/>
    <w:lvl w:ilvl="0" w:tplc="9FAE3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E3EED"/>
    <w:multiLevelType w:val="hybridMultilevel"/>
    <w:tmpl w:val="77DA4D54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E5638"/>
    <w:multiLevelType w:val="hybridMultilevel"/>
    <w:tmpl w:val="BE10E85E"/>
    <w:lvl w:ilvl="0" w:tplc="51686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D1F05"/>
    <w:multiLevelType w:val="hybridMultilevel"/>
    <w:tmpl w:val="AAFE869E"/>
    <w:lvl w:ilvl="0" w:tplc="6966F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7636D"/>
    <w:multiLevelType w:val="hybridMultilevel"/>
    <w:tmpl w:val="3488ADA2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97997"/>
    <w:multiLevelType w:val="hybridMultilevel"/>
    <w:tmpl w:val="E4F672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85E88"/>
    <w:multiLevelType w:val="hybridMultilevel"/>
    <w:tmpl w:val="7D92E4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6733B"/>
    <w:multiLevelType w:val="hybridMultilevel"/>
    <w:tmpl w:val="CC406FEE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E44"/>
    <w:rsid w:val="000434C2"/>
    <w:rsid w:val="00047A36"/>
    <w:rsid w:val="00055B79"/>
    <w:rsid w:val="000836DC"/>
    <w:rsid w:val="000877F8"/>
    <w:rsid w:val="000B5C65"/>
    <w:rsid w:val="000C2632"/>
    <w:rsid w:val="000D6F09"/>
    <w:rsid w:val="000E2701"/>
    <w:rsid w:val="000F5C6A"/>
    <w:rsid w:val="00101152"/>
    <w:rsid w:val="0011158F"/>
    <w:rsid w:val="00157481"/>
    <w:rsid w:val="00163DDF"/>
    <w:rsid w:val="001B764F"/>
    <w:rsid w:val="001F4215"/>
    <w:rsid w:val="001F4E5F"/>
    <w:rsid w:val="001F5DDA"/>
    <w:rsid w:val="002316F0"/>
    <w:rsid w:val="002441AA"/>
    <w:rsid w:val="002704D8"/>
    <w:rsid w:val="002B57C5"/>
    <w:rsid w:val="00312E44"/>
    <w:rsid w:val="003134BA"/>
    <w:rsid w:val="0034147D"/>
    <w:rsid w:val="00353CB5"/>
    <w:rsid w:val="0037668F"/>
    <w:rsid w:val="003864E3"/>
    <w:rsid w:val="003B7926"/>
    <w:rsid w:val="00430675"/>
    <w:rsid w:val="00490EEE"/>
    <w:rsid w:val="004919A7"/>
    <w:rsid w:val="004C5AA6"/>
    <w:rsid w:val="00501AD4"/>
    <w:rsid w:val="0052337B"/>
    <w:rsid w:val="0053737E"/>
    <w:rsid w:val="0054347E"/>
    <w:rsid w:val="005553A1"/>
    <w:rsid w:val="005556B1"/>
    <w:rsid w:val="00597388"/>
    <w:rsid w:val="005A6AB5"/>
    <w:rsid w:val="005C482E"/>
    <w:rsid w:val="005F477B"/>
    <w:rsid w:val="00625BF6"/>
    <w:rsid w:val="00633463"/>
    <w:rsid w:val="00657582"/>
    <w:rsid w:val="006A4BFA"/>
    <w:rsid w:val="006A7E6C"/>
    <w:rsid w:val="006B7D37"/>
    <w:rsid w:val="006C1840"/>
    <w:rsid w:val="006E26EC"/>
    <w:rsid w:val="006F333F"/>
    <w:rsid w:val="00714B01"/>
    <w:rsid w:val="00737D0A"/>
    <w:rsid w:val="00742593"/>
    <w:rsid w:val="00742711"/>
    <w:rsid w:val="00763831"/>
    <w:rsid w:val="007A0E15"/>
    <w:rsid w:val="007E090E"/>
    <w:rsid w:val="007E7135"/>
    <w:rsid w:val="00816498"/>
    <w:rsid w:val="0082783A"/>
    <w:rsid w:val="00832ED5"/>
    <w:rsid w:val="008E4024"/>
    <w:rsid w:val="008E698A"/>
    <w:rsid w:val="008F7428"/>
    <w:rsid w:val="0090254B"/>
    <w:rsid w:val="00902A2F"/>
    <w:rsid w:val="009766AD"/>
    <w:rsid w:val="00980BB6"/>
    <w:rsid w:val="009A1BC0"/>
    <w:rsid w:val="009B0F06"/>
    <w:rsid w:val="009C0E86"/>
    <w:rsid w:val="009E4043"/>
    <w:rsid w:val="00A038AA"/>
    <w:rsid w:val="00A04AAC"/>
    <w:rsid w:val="00A1206E"/>
    <w:rsid w:val="00A22E34"/>
    <w:rsid w:val="00A25E20"/>
    <w:rsid w:val="00A50201"/>
    <w:rsid w:val="00A57588"/>
    <w:rsid w:val="00A923EE"/>
    <w:rsid w:val="00AB203C"/>
    <w:rsid w:val="00AD0AF3"/>
    <w:rsid w:val="00AD7AAA"/>
    <w:rsid w:val="00AE2E7E"/>
    <w:rsid w:val="00AF1B91"/>
    <w:rsid w:val="00AF5A2B"/>
    <w:rsid w:val="00AF6409"/>
    <w:rsid w:val="00B31B53"/>
    <w:rsid w:val="00B57491"/>
    <w:rsid w:val="00B60F08"/>
    <w:rsid w:val="00BA5339"/>
    <w:rsid w:val="00C00377"/>
    <w:rsid w:val="00C2563B"/>
    <w:rsid w:val="00C350D6"/>
    <w:rsid w:val="00C3787D"/>
    <w:rsid w:val="00C61D24"/>
    <w:rsid w:val="00C8246C"/>
    <w:rsid w:val="00C85FBF"/>
    <w:rsid w:val="00C921A3"/>
    <w:rsid w:val="00CC1AA4"/>
    <w:rsid w:val="00CC454A"/>
    <w:rsid w:val="00CD2994"/>
    <w:rsid w:val="00D036BE"/>
    <w:rsid w:val="00D202BB"/>
    <w:rsid w:val="00D46B74"/>
    <w:rsid w:val="00DC5651"/>
    <w:rsid w:val="00DE3CDE"/>
    <w:rsid w:val="00DE78A4"/>
    <w:rsid w:val="00DF03CE"/>
    <w:rsid w:val="00E306D5"/>
    <w:rsid w:val="00E34649"/>
    <w:rsid w:val="00E36B2C"/>
    <w:rsid w:val="00E42193"/>
    <w:rsid w:val="00E55FEB"/>
    <w:rsid w:val="00EC61B9"/>
    <w:rsid w:val="00EE0E7E"/>
    <w:rsid w:val="00F07D2B"/>
    <w:rsid w:val="00F245B1"/>
    <w:rsid w:val="00F369C9"/>
    <w:rsid w:val="00FB1FD3"/>
    <w:rsid w:val="00FB4CA1"/>
    <w:rsid w:val="00FE1412"/>
    <w:rsid w:val="00FE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62B53"/>
  <w15:chartTrackingRefBased/>
  <w15:docId w15:val="{20771BBF-48C6-480F-A6B0-63BF5D85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E44"/>
  </w:style>
  <w:style w:type="paragraph" w:styleId="Ttulo2">
    <w:name w:val="heading 2"/>
    <w:basedOn w:val="Normal"/>
    <w:next w:val="Normal"/>
    <w:link w:val="Ttulo2Car"/>
    <w:uiPriority w:val="99"/>
    <w:qFormat/>
    <w:rsid w:val="008E4024"/>
    <w:pPr>
      <w:keepNext/>
      <w:widowControl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4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41A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F640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9"/>
    <w:rsid w:val="008E4024"/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E55F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5FEB"/>
  </w:style>
  <w:style w:type="paragraph" w:styleId="Piedepgina">
    <w:name w:val="footer"/>
    <w:basedOn w:val="Normal"/>
    <w:link w:val="PiedepginaCar"/>
    <w:uiPriority w:val="99"/>
    <w:unhideWhenUsed/>
    <w:rsid w:val="00E55F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5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302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</cp:lastModifiedBy>
  <cp:revision>105</cp:revision>
  <cp:lastPrinted>2018-11-12T19:41:00Z</cp:lastPrinted>
  <dcterms:created xsi:type="dcterms:W3CDTF">2018-04-18T20:14:00Z</dcterms:created>
  <dcterms:modified xsi:type="dcterms:W3CDTF">2021-02-08T19:48:00Z</dcterms:modified>
</cp:coreProperties>
</file>